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A0D" w:rsidRDefault="00BC4A0D" w:rsidP="00BC4A0D">
      <w:pPr>
        <w:jc w:val="center"/>
        <w:rPr>
          <w:rFonts w:ascii="Arial" w:hAnsi="Arial" w:cs="Arial"/>
          <w:b/>
          <w:sz w:val="28"/>
        </w:rPr>
      </w:pPr>
    </w:p>
    <w:p w:rsidR="003D737C" w:rsidRDefault="00957923" w:rsidP="00957923">
      <w:pPr>
        <w:pStyle w:val="Prrafodelista"/>
        <w:jc w:val="center"/>
        <w:rPr>
          <w:rFonts w:ascii="Arial" w:hAnsi="Arial" w:cs="Arial"/>
          <w:b/>
          <w:sz w:val="28"/>
          <w:szCs w:val="28"/>
        </w:rPr>
      </w:pPr>
      <w:r w:rsidRPr="0040447C">
        <w:rPr>
          <w:rFonts w:ascii="Arial" w:hAnsi="Arial" w:cs="Arial"/>
          <w:b/>
          <w:sz w:val="28"/>
          <w:szCs w:val="28"/>
        </w:rPr>
        <w:t>Beatriz de la Iglesia profundiza en el proceso de ayuda individualizado</w:t>
      </w:r>
    </w:p>
    <w:p w:rsidR="00957923" w:rsidRPr="003D737C" w:rsidRDefault="00957923" w:rsidP="00957923">
      <w:pPr>
        <w:pStyle w:val="Prrafodelista"/>
        <w:jc w:val="center"/>
        <w:rPr>
          <w:rFonts w:ascii="Arial" w:hAnsi="Arial" w:cs="Arial"/>
          <w:b/>
          <w:sz w:val="28"/>
        </w:rPr>
      </w:pPr>
    </w:p>
    <w:p w:rsidR="00957923" w:rsidRDefault="00957923" w:rsidP="00957923">
      <w:pPr>
        <w:pStyle w:val="Prrafodelista"/>
        <w:numPr>
          <w:ilvl w:val="0"/>
          <w:numId w:val="7"/>
        </w:numPr>
        <w:jc w:val="both"/>
        <w:rPr>
          <w:rFonts w:ascii="Arial" w:hAnsi="Arial" w:cs="Arial"/>
          <w:sz w:val="24"/>
        </w:rPr>
      </w:pPr>
      <w:r>
        <w:rPr>
          <w:rFonts w:ascii="Arial" w:hAnsi="Arial" w:cs="Arial"/>
          <w:sz w:val="24"/>
        </w:rPr>
        <w:t xml:space="preserve">Experimenta de primera mano las herramientas para el </w:t>
      </w:r>
      <w:proofErr w:type="spellStart"/>
      <w:r>
        <w:rPr>
          <w:rFonts w:ascii="Arial" w:hAnsi="Arial" w:cs="Arial"/>
          <w:sz w:val="24"/>
        </w:rPr>
        <w:t>life</w:t>
      </w:r>
      <w:proofErr w:type="spellEnd"/>
      <w:r>
        <w:rPr>
          <w:rFonts w:ascii="Arial" w:hAnsi="Arial" w:cs="Arial"/>
          <w:sz w:val="24"/>
        </w:rPr>
        <w:t xml:space="preserve"> </w:t>
      </w:r>
      <w:proofErr w:type="spellStart"/>
      <w:r>
        <w:rPr>
          <w:rFonts w:ascii="Arial" w:hAnsi="Arial" w:cs="Arial"/>
          <w:sz w:val="24"/>
        </w:rPr>
        <w:t>coaching</w:t>
      </w:r>
      <w:proofErr w:type="spellEnd"/>
      <w:r>
        <w:rPr>
          <w:rFonts w:ascii="Arial" w:hAnsi="Arial" w:cs="Arial"/>
          <w:sz w:val="24"/>
        </w:rPr>
        <w:t xml:space="preserve"> y el </w:t>
      </w:r>
      <w:proofErr w:type="spellStart"/>
      <w:r>
        <w:rPr>
          <w:rFonts w:ascii="Arial" w:hAnsi="Arial" w:cs="Arial"/>
          <w:sz w:val="24"/>
        </w:rPr>
        <w:t>autocoaching</w:t>
      </w:r>
      <w:proofErr w:type="spellEnd"/>
      <w:r>
        <w:rPr>
          <w:rFonts w:ascii="Arial" w:hAnsi="Arial" w:cs="Arial"/>
          <w:sz w:val="24"/>
        </w:rPr>
        <w:t xml:space="preserve">. </w:t>
      </w:r>
    </w:p>
    <w:p w:rsidR="00957923" w:rsidRPr="00281570" w:rsidRDefault="00957923" w:rsidP="00957923">
      <w:pPr>
        <w:pStyle w:val="Prrafodelista"/>
        <w:numPr>
          <w:ilvl w:val="0"/>
          <w:numId w:val="7"/>
        </w:numPr>
        <w:jc w:val="both"/>
        <w:rPr>
          <w:rFonts w:ascii="Arial" w:hAnsi="Arial" w:cs="Arial"/>
          <w:i/>
          <w:sz w:val="24"/>
        </w:rPr>
      </w:pPr>
      <w:r w:rsidRPr="00281570">
        <w:rPr>
          <w:rFonts w:ascii="Arial" w:hAnsi="Arial" w:cs="Arial"/>
          <w:i/>
          <w:sz w:val="24"/>
        </w:rPr>
        <w:t>“La clave para tener seguridad en la vida y en uno mismo es la autoestima y la autoconf</w:t>
      </w:r>
      <w:r>
        <w:rPr>
          <w:rFonts w:ascii="Arial" w:hAnsi="Arial" w:cs="Arial"/>
          <w:i/>
          <w:sz w:val="24"/>
        </w:rPr>
        <w:t>i</w:t>
      </w:r>
      <w:r w:rsidRPr="00281570">
        <w:rPr>
          <w:rFonts w:ascii="Arial" w:hAnsi="Arial" w:cs="Arial"/>
          <w:i/>
          <w:sz w:val="24"/>
        </w:rPr>
        <w:t>anza”</w:t>
      </w:r>
      <w:r>
        <w:rPr>
          <w:rFonts w:ascii="Arial" w:hAnsi="Arial" w:cs="Arial"/>
          <w:i/>
          <w:sz w:val="24"/>
        </w:rPr>
        <w:t xml:space="preserve">, </w:t>
      </w:r>
      <w:r>
        <w:rPr>
          <w:rFonts w:ascii="Arial" w:hAnsi="Arial" w:cs="Arial"/>
          <w:sz w:val="24"/>
        </w:rPr>
        <w:t xml:space="preserve">explica la autora. </w:t>
      </w:r>
    </w:p>
    <w:p w:rsidR="00E87E26" w:rsidRDefault="00E87E26" w:rsidP="00E87E26">
      <w:pPr>
        <w:pBdr>
          <w:top w:val="single" w:sz="4" w:space="1" w:color="auto"/>
        </w:pBdr>
        <w:jc w:val="center"/>
        <w:rPr>
          <w:rFonts w:ascii="Arial" w:hAnsi="Arial" w:cs="Arial"/>
          <w:b/>
          <w:sz w:val="40"/>
          <w:u w:val="single"/>
        </w:rPr>
      </w:pPr>
    </w:p>
    <w:p w:rsidR="00066D11" w:rsidRPr="007F6AEF" w:rsidRDefault="00957923" w:rsidP="00066D11">
      <w:pPr>
        <w:jc w:val="center"/>
        <w:rPr>
          <w:sz w:val="72"/>
          <w:szCs w:val="72"/>
        </w:rPr>
      </w:pPr>
      <w:r>
        <w:rPr>
          <w:noProof/>
          <w:sz w:val="72"/>
          <w:szCs w:val="72"/>
          <w:lang w:eastAsia="es-ES"/>
        </w:rPr>
        <w:drawing>
          <wp:anchor distT="0" distB="0" distL="114300" distR="114300" simplePos="0" relativeHeight="251671552" behindDoc="0" locked="0" layoutInCell="1" allowOverlap="1">
            <wp:simplePos x="0" y="0"/>
            <wp:positionH relativeFrom="column">
              <wp:posOffset>984885</wp:posOffset>
            </wp:positionH>
            <wp:positionV relativeFrom="paragraph">
              <wp:posOffset>77470</wp:posOffset>
            </wp:positionV>
            <wp:extent cx="4105275" cy="5664200"/>
            <wp:effectExtent l="0" t="0" r="0" b="0"/>
            <wp:wrapSquare wrapText="bothSides"/>
            <wp:docPr id="11" name="0 Imagen" descr="libro-perspectiva-coa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perspectiva-coaching.png"/>
                    <pic:cNvPicPr/>
                  </pic:nvPicPr>
                  <pic:blipFill>
                    <a:blip r:embed="rId7" cstate="print"/>
                    <a:stretch>
                      <a:fillRect/>
                    </a:stretch>
                  </pic:blipFill>
                  <pic:spPr>
                    <a:xfrm>
                      <a:off x="0" y="0"/>
                      <a:ext cx="4105275" cy="5664200"/>
                    </a:xfrm>
                    <a:prstGeom prst="rect">
                      <a:avLst/>
                    </a:prstGeom>
                  </pic:spPr>
                </pic:pic>
              </a:graphicData>
            </a:graphic>
          </wp:anchor>
        </w:drawing>
      </w:r>
    </w:p>
    <w:p w:rsidR="00013064" w:rsidRDefault="00013064" w:rsidP="00013064">
      <w:pPr>
        <w:jc w:val="both"/>
        <w:rPr>
          <w:rFonts w:ascii="Arial" w:hAnsi="Arial" w:cs="Arial"/>
          <w:sz w:val="24"/>
        </w:rPr>
      </w:pPr>
    </w:p>
    <w:p w:rsidR="00140DFD" w:rsidRDefault="00140DFD" w:rsidP="006D4518">
      <w:pPr>
        <w:jc w:val="both"/>
        <w:rPr>
          <w:rFonts w:ascii="Arial" w:hAnsi="Arial" w:cs="Arial"/>
          <w:sz w:val="24"/>
          <w:szCs w:val="28"/>
        </w:rPr>
      </w:pPr>
    </w:p>
    <w:p w:rsidR="00140DFD" w:rsidRDefault="00140DFD" w:rsidP="006D4518">
      <w:pPr>
        <w:jc w:val="both"/>
        <w:rPr>
          <w:rFonts w:ascii="Arial" w:hAnsi="Arial" w:cs="Arial"/>
          <w:sz w:val="24"/>
          <w:szCs w:val="28"/>
        </w:rPr>
      </w:pPr>
    </w:p>
    <w:p w:rsidR="00140DFD" w:rsidRPr="00140DFD" w:rsidRDefault="00140DFD" w:rsidP="006D4518">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BC4A0D" w:rsidRDefault="00BC4A0D" w:rsidP="00E87E26">
      <w:pPr>
        <w:jc w:val="both"/>
        <w:rPr>
          <w:rFonts w:ascii="Arial" w:hAnsi="Arial" w:cs="Arial"/>
          <w:b/>
          <w:sz w:val="24"/>
          <w:szCs w:val="28"/>
        </w:rPr>
      </w:pPr>
    </w:p>
    <w:p w:rsidR="003D737C" w:rsidRDefault="003D737C" w:rsidP="003D737C">
      <w:pPr>
        <w:jc w:val="both"/>
        <w:rPr>
          <w:rFonts w:ascii="Arial" w:hAnsi="Arial" w:cs="Arial"/>
          <w:sz w:val="24"/>
        </w:rPr>
      </w:pPr>
    </w:p>
    <w:p w:rsidR="003D737C" w:rsidRDefault="003D737C" w:rsidP="003D737C">
      <w:pPr>
        <w:jc w:val="both"/>
        <w:rPr>
          <w:rFonts w:ascii="Arial" w:hAnsi="Arial" w:cs="Arial"/>
          <w:sz w:val="24"/>
        </w:rPr>
      </w:pPr>
    </w:p>
    <w:p w:rsidR="00957923" w:rsidRDefault="00957923" w:rsidP="00957923">
      <w:pPr>
        <w:jc w:val="both"/>
        <w:rPr>
          <w:rFonts w:ascii="Arial" w:hAnsi="Arial" w:cs="Arial"/>
          <w:sz w:val="24"/>
        </w:rPr>
      </w:pPr>
      <w:r>
        <w:rPr>
          <w:rFonts w:ascii="Arial" w:hAnsi="Arial" w:cs="Arial"/>
          <w:sz w:val="24"/>
        </w:rPr>
        <w:t xml:space="preserve">El </w:t>
      </w:r>
      <w:proofErr w:type="spellStart"/>
      <w:r>
        <w:rPr>
          <w:rFonts w:ascii="Arial" w:hAnsi="Arial" w:cs="Arial"/>
          <w:sz w:val="24"/>
        </w:rPr>
        <w:t>coaching</w:t>
      </w:r>
      <w:proofErr w:type="spellEnd"/>
      <w:r>
        <w:rPr>
          <w:rFonts w:ascii="Arial" w:hAnsi="Arial" w:cs="Arial"/>
          <w:sz w:val="24"/>
        </w:rPr>
        <w:t xml:space="preserve"> es un proceso de ayuda individualizado, tanto en el ámbito personal como en el profesional, que se puede aplicar a una persona o a un equipo. Por ello, Beatriz de la Iglesia, </w:t>
      </w:r>
      <w:r w:rsidRPr="00281570">
        <w:rPr>
          <w:rFonts w:ascii="Arial" w:hAnsi="Arial" w:cs="Arial"/>
          <w:sz w:val="24"/>
        </w:rPr>
        <w:t>Directo</w:t>
      </w:r>
      <w:r>
        <w:rPr>
          <w:rFonts w:ascii="Arial" w:hAnsi="Arial" w:cs="Arial"/>
          <w:sz w:val="24"/>
        </w:rPr>
        <w:t>ra de Publicidad, Comunicación,</w:t>
      </w:r>
      <w:r w:rsidRPr="00281570">
        <w:rPr>
          <w:rFonts w:ascii="Arial" w:hAnsi="Arial" w:cs="Arial"/>
          <w:sz w:val="24"/>
        </w:rPr>
        <w:t xml:space="preserve"> Relaciones Públicas</w:t>
      </w:r>
      <w:r>
        <w:rPr>
          <w:rFonts w:ascii="Arial" w:hAnsi="Arial" w:cs="Arial"/>
          <w:sz w:val="24"/>
        </w:rPr>
        <w:t xml:space="preserve"> y </w:t>
      </w:r>
      <w:proofErr w:type="spellStart"/>
      <w:r>
        <w:rPr>
          <w:rFonts w:ascii="Arial" w:hAnsi="Arial" w:cs="Arial"/>
          <w:sz w:val="24"/>
        </w:rPr>
        <w:t>Coaching</w:t>
      </w:r>
      <w:proofErr w:type="spellEnd"/>
      <w:r>
        <w:rPr>
          <w:rFonts w:ascii="Arial" w:hAnsi="Arial" w:cs="Arial"/>
          <w:sz w:val="24"/>
        </w:rPr>
        <w:t xml:space="preserve"> en distintos ámbitos, ha escrito </w:t>
      </w:r>
      <w:hyperlink r:id="rId8" w:history="1">
        <w:r w:rsidRPr="00957923">
          <w:rPr>
            <w:rStyle w:val="Hipervnculo"/>
            <w:rFonts w:ascii="Arial" w:hAnsi="Arial" w:cs="Arial"/>
            <w:b/>
            <w:i/>
            <w:sz w:val="24"/>
          </w:rPr>
          <w:t xml:space="preserve">GuíaBurros: </w:t>
        </w:r>
        <w:proofErr w:type="spellStart"/>
        <w:r w:rsidRPr="00957923">
          <w:rPr>
            <w:rStyle w:val="Hipervnculo"/>
            <w:rFonts w:ascii="Arial" w:hAnsi="Arial" w:cs="Arial"/>
            <w:b/>
            <w:i/>
            <w:sz w:val="24"/>
          </w:rPr>
          <w:t>Coaching</w:t>
        </w:r>
        <w:proofErr w:type="spellEnd"/>
      </w:hyperlink>
      <w:r>
        <w:rPr>
          <w:rFonts w:ascii="Arial" w:hAnsi="Arial" w:cs="Arial"/>
          <w:sz w:val="24"/>
        </w:rPr>
        <w:t xml:space="preserve"> </w:t>
      </w:r>
      <w:r w:rsidRPr="00EE3A08">
        <w:rPr>
          <w:rFonts w:ascii="Arial" w:hAnsi="Arial" w:cs="Arial"/>
          <w:sz w:val="24"/>
        </w:rPr>
        <w:t>(</w:t>
      </w:r>
      <w:hyperlink r:id="rId9" w:history="1">
        <w:r w:rsidRPr="007902EE">
          <w:rPr>
            <w:rStyle w:val="Hipervnculo"/>
            <w:rFonts w:ascii="Arial" w:hAnsi="Arial" w:cs="Arial"/>
            <w:sz w:val="24"/>
          </w:rPr>
          <w:t>EDITATUM</w:t>
        </w:r>
      </w:hyperlink>
      <w:r w:rsidRPr="00EE3A08">
        <w:rPr>
          <w:rFonts w:ascii="Arial" w:hAnsi="Arial" w:cs="Arial"/>
          <w:sz w:val="24"/>
        </w:rPr>
        <w:t>),</w:t>
      </w:r>
      <w:r>
        <w:rPr>
          <w:rFonts w:ascii="Arial" w:hAnsi="Arial" w:cs="Arial"/>
          <w:sz w:val="24"/>
        </w:rPr>
        <w:t xml:space="preserve"> donde otorga pautas para aproximarnos a este nuevo concepto. </w:t>
      </w:r>
    </w:p>
    <w:p w:rsidR="00957923" w:rsidRDefault="00957923" w:rsidP="00957923">
      <w:pPr>
        <w:jc w:val="both"/>
        <w:rPr>
          <w:rFonts w:ascii="Arial" w:hAnsi="Arial" w:cs="Arial"/>
          <w:sz w:val="24"/>
        </w:rPr>
      </w:pPr>
      <w:r>
        <w:rPr>
          <w:rFonts w:ascii="Arial" w:hAnsi="Arial" w:cs="Arial"/>
          <w:sz w:val="24"/>
        </w:rPr>
        <w:t xml:space="preserve">El </w:t>
      </w:r>
      <w:proofErr w:type="spellStart"/>
      <w:r>
        <w:rPr>
          <w:rFonts w:ascii="Arial" w:hAnsi="Arial" w:cs="Arial"/>
          <w:sz w:val="24"/>
        </w:rPr>
        <w:t>coaching</w:t>
      </w:r>
      <w:proofErr w:type="spellEnd"/>
      <w:r>
        <w:rPr>
          <w:rFonts w:ascii="Arial" w:hAnsi="Arial" w:cs="Arial"/>
          <w:sz w:val="24"/>
        </w:rPr>
        <w:t xml:space="preserve"> saca a la luz elementos concurrentes tales como la confianza, la autenticidad, el desafío, el aprendizaje de los errores y éxitos, y el apoyo en puntos fuertes. </w:t>
      </w:r>
      <w:r w:rsidRPr="003A6E1C">
        <w:rPr>
          <w:rFonts w:ascii="Arial" w:hAnsi="Arial" w:cs="Arial"/>
          <w:i/>
          <w:sz w:val="24"/>
        </w:rPr>
        <w:t xml:space="preserve">“Las personas llevan dentro de sí mismas todo lo necesario para tener éxito, Cada persona posee en ella misma todos los recursos necesarios para el cambio, cambiar en la vida es fundamentalmente cambiar en </w:t>
      </w:r>
      <w:r>
        <w:rPr>
          <w:rFonts w:ascii="Arial" w:hAnsi="Arial" w:cs="Arial"/>
          <w:i/>
          <w:sz w:val="24"/>
        </w:rPr>
        <w:t xml:space="preserve">lo más profundo de uno mismo”, </w:t>
      </w:r>
      <w:r>
        <w:rPr>
          <w:rFonts w:ascii="Arial" w:hAnsi="Arial" w:cs="Arial"/>
          <w:sz w:val="24"/>
        </w:rPr>
        <w:t>explica Beatriz.</w:t>
      </w:r>
    </w:p>
    <w:p w:rsidR="00957923" w:rsidRDefault="00957923" w:rsidP="00957923">
      <w:pPr>
        <w:jc w:val="both"/>
        <w:rPr>
          <w:rFonts w:ascii="Arial" w:hAnsi="Arial" w:cs="Arial"/>
          <w:sz w:val="24"/>
        </w:rPr>
      </w:pPr>
      <w:r>
        <w:rPr>
          <w:rFonts w:ascii="Arial" w:hAnsi="Arial" w:cs="Arial"/>
          <w:sz w:val="24"/>
        </w:rPr>
        <w:t xml:space="preserve">Con el </w:t>
      </w:r>
      <w:hyperlink r:id="rId10" w:history="1">
        <w:r w:rsidRPr="00957923">
          <w:rPr>
            <w:rStyle w:val="Hipervnculo"/>
            <w:rFonts w:ascii="Arial" w:hAnsi="Arial" w:cs="Arial"/>
            <w:b/>
            <w:i/>
            <w:sz w:val="24"/>
          </w:rPr>
          <w:t xml:space="preserve">GuíaBurros: </w:t>
        </w:r>
        <w:proofErr w:type="spellStart"/>
        <w:r w:rsidRPr="00957923">
          <w:rPr>
            <w:rStyle w:val="Hipervnculo"/>
            <w:rFonts w:ascii="Arial" w:hAnsi="Arial" w:cs="Arial"/>
            <w:b/>
            <w:i/>
            <w:sz w:val="24"/>
          </w:rPr>
          <w:t>Coaching</w:t>
        </w:r>
        <w:proofErr w:type="spellEnd"/>
      </w:hyperlink>
      <w:r>
        <w:rPr>
          <w:rFonts w:ascii="Arial" w:hAnsi="Arial" w:cs="Arial"/>
          <w:b/>
          <w:sz w:val="24"/>
        </w:rPr>
        <w:t xml:space="preserve">, Beatriz de la Iglesia </w:t>
      </w:r>
      <w:r>
        <w:rPr>
          <w:rFonts w:ascii="Arial" w:hAnsi="Arial" w:cs="Arial"/>
          <w:sz w:val="24"/>
        </w:rPr>
        <w:t xml:space="preserve">enseña los orígenes del </w:t>
      </w:r>
      <w:proofErr w:type="spellStart"/>
      <w:r>
        <w:rPr>
          <w:rFonts w:ascii="Arial" w:hAnsi="Arial" w:cs="Arial"/>
          <w:sz w:val="24"/>
        </w:rPr>
        <w:t>coaching</w:t>
      </w:r>
      <w:proofErr w:type="spellEnd"/>
      <w:r>
        <w:rPr>
          <w:rFonts w:ascii="Arial" w:hAnsi="Arial" w:cs="Arial"/>
          <w:sz w:val="24"/>
        </w:rPr>
        <w:t xml:space="preserve">, mostrando el camino hasta el concepto más actual. Además, explica los distintos tipos de </w:t>
      </w:r>
      <w:proofErr w:type="spellStart"/>
      <w:r>
        <w:rPr>
          <w:rFonts w:ascii="Arial" w:hAnsi="Arial" w:cs="Arial"/>
          <w:sz w:val="24"/>
        </w:rPr>
        <w:t>coaching</w:t>
      </w:r>
      <w:proofErr w:type="spellEnd"/>
      <w:r>
        <w:rPr>
          <w:rFonts w:ascii="Arial" w:hAnsi="Arial" w:cs="Arial"/>
          <w:sz w:val="24"/>
        </w:rPr>
        <w:t xml:space="preserve">, haciendo participe al lector de las distintas posibilidades que presenta este nuevo concepto. </w:t>
      </w:r>
      <w:r w:rsidRPr="002E1353">
        <w:rPr>
          <w:rFonts w:ascii="Arial" w:hAnsi="Arial" w:cs="Arial"/>
          <w:i/>
          <w:sz w:val="24"/>
        </w:rPr>
        <w:t xml:space="preserve">“Un plan de acción le llevará a la consecución de un objetivo, que irá siempre en consonancia con los valores y la estrategia de la organización, </w:t>
      </w:r>
      <w:proofErr w:type="spellStart"/>
      <w:r w:rsidRPr="002E1353">
        <w:rPr>
          <w:rFonts w:ascii="Arial" w:hAnsi="Arial" w:cs="Arial"/>
          <w:i/>
          <w:sz w:val="24"/>
        </w:rPr>
        <w:t>inﬂuyendo</w:t>
      </w:r>
      <w:proofErr w:type="spellEnd"/>
      <w:r w:rsidRPr="002E1353">
        <w:rPr>
          <w:rFonts w:ascii="Arial" w:hAnsi="Arial" w:cs="Arial"/>
          <w:i/>
          <w:sz w:val="24"/>
        </w:rPr>
        <w:t xml:space="preserve"> positivamente en los resultados del trabajo que realice el profesional dentro de la empresa”</w:t>
      </w:r>
      <w:r>
        <w:rPr>
          <w:rFonts w:ascii="Arial" w:hAnsi="Arial" w:cs="Arial"/>
          <w:i/>
          <w:sz w:val="24"/>
        </w:rPr>
        <w:t xml:space="preserve">, </w:t>
      </w:r>
      <w:r>
        <w:rPr>
          <w:rFonts w:ascii="Arial" w:hAnsi="Arial" w:cs="Arial"/>
          <w:sz w:val="24"/>
        </w:rPr>
        <w:t xml:space="preserve">afirma la autora, exponiendo los puntos clave del </w:t>
      </w:r>
      <w:proofErr w:type="spellStart"/>
      <w:r>
        <w:rPr>
          <w:rFonts w:ascii="Arial" w:hAnsi="Arial" w:cs="Arial"/>
          <w:sz w:val="24"/>
        </w:rPr>
        <w:t>coaching</w:t>
      </w:r>
      <w:proofErr w:type="spellEnd"/>
      <w:r>
        <w:rPr>
          <w:rFonts w:ascii="Arial" w:hAnsi="Arial" w:cs="Arial"/>
          <w:sz w:val="24"/>
        </w:rPr>
        <w:t xml:space="preserve">. </w:t>
      </w:r>
    </w:p>
    <w:p w:rsidR="00957923" w:rsidRPr="00185524" w:rsidRDefault="00957923" w:rsidP="00957923">
      <w:pPr>
        <w:jc w:val="both"/>
        <w:rPr>
          <w:rFonts w:ascii="Arial" w:hAnsi="Arial" w:cs="Arial"/>
          <w:sz w:val="24"/>
        </w:rPr>
      </w:pPr>
      <w:r>
        <w:rPr>
          <w:rFonts w:ascii="Arial" w:hAnsi="Arial" w:cs="Arial"/>
          <w:sz w:val="24"/>
        </w:rPr>
        <w:t xml:space="preserve">A lo largo del texto, </w:t>
      </w:r>
      <w:r w:rsidRPr="00957923">
        <w:rPr>
          <w:rFonts w:ascii="Arial" w:hAnsi="Arial" w:cs="Arial"/>
          <w:sz w:val="24"/>
        </w:rPr>
        <w:t>Beatriz</w:t>
      </w:r>
      <w:r>
        <w:rPr>
          <w:rFonts w:ascii="Arial" w:hAnsi="Arial" w:cs="Arial"/>
          <w:sz w:val="24"/>
        </w:rPr>
        <w:t xml:space="preserve"> explica los términos anglosajones que engloban el universo del </w:t>
      </w:r>
      <w:proofErr w:type="spellStart"/>
      <w:r>
        <w:rPr>
          <w:rFonts w:ascii="Arial" w:hAnsi="Arial" w:cs="Arial"/>
          <w:sz w:val="24"/>
        </w:rPr>
        <w:t>coaching</w:t>
      </w:r>
      <w:proofErr w:type="spellEnd"/>
      <w:r>
        <w:rPr>
          <w:rFonts w:ascii="Arial" w:hAnsi="Arial" w:cs="Arial"/>
          <w:sz w:val="24"/>
        </w:rPr>
        <w:t xml:space="preserve">, junto con esto, explica los puntos positivos de cada término. Además, incluye un apartado de “preguntas poderosas”, donde la autora expone distintas preguntas abiertas al lector puesto que son la clave del desarrollo de los </w:t>
      </w:r>
      <w:proofErr w:type="spellStart"/>
      <w:r>
        <w:rPr>
          <w:rFonts w:ascii="Arial" w:hAnsi="Arial" w:cs="Arial"/>
          <w:sz w:val="24"/>
        </w:rPr>
        <w:t>coachees</w:t>
      </w:r>
      <w:proofErr w:type="spellEnd"/>
      <w:r>
        <w:rPr>
          <w:rFonts w:ascii="Arial" w:hAnsi="Arial" w:cs="Arial"/>
          <w:sz w:val="24"/>
        </w:rPr>
        <w:t xml:space="preserve">. </w:t>
      </w:r>
    </w:p>
    <w:p w:rsidR="00957923" w:rsidRDefault="00957923" w:rsidP="00957923">
      <w:pPr>
        <w:jc w:val="both"/>
        <w:rPr>
          <w:rFonts w:ascii="Arial" w:hAnsi="Arial" w:cs="Arial"/>
          <w:sz w:val="24"/>
        </w:rPr>
      </w:pPr>
      <w:r>
        <w:rPr>
          <w:rFonts w:ascii="Arial" w:hAnsi="Arial" w:cs="Arial"/>
          <w:sz w:val="24"/>
        </w:rPr>
        <w:t xml:space="preserve">Por otro lado, este libro llama la atención a aquellos interesados no solo en el </w:t>
      </w:r>
      <w:proofErr w:type="spellStart"/>
      <w:r>
        <w:rPr>
          <w:rFonts w:ascii="Arial" w:hAnsi="Arial" w:cs="Arial"/>
          <w:sz w:val="24"/>
        </w:rPr>
        <w:t>coaching</w:t>
      </w:r>
      <w:proofErr w:type="spellEnd"/>
      <w:r>
        <w:rPr>
          <w:rFonts w:ascii="Arial" w:hAnsi="Arial" w:cs="Arial"/>
          <w:sz w:val="24"/>
        </w:rPr>
        <w:t>, si no a la filosofía que engloba el término.</w:t>
      </w:r>
      <w:r w:rsidRPr="004E0D27">
        <w:t xml:space="preserve"> </w:t>
      </w:r>
      <w:r w:rsidRPr="004E0D27">
        <w:rPr>
          <w:i/>
        </w:rPr>
        <w:t>“</w:t>
      </w:r>
      <w:r w:rsidRPr="004E0D27">
        <w:rPr>
          <w:rFonts w:ascii="Arial" w:hAnsi="Arial" w:cs="Arial"/>
          <w:i/>
          <w:sz w:val="24"/>
        </w:rPr>
        <w:t xml:space="preserve">La filosofía que anima a la Asociación Española de </w:t>
      </w:r>
      <w:proofErr w:type="spellStart"/>
      <w:r w:rsidRPr="004E0D27">
        <w:rPr>
          <w:rFonts w:ascii="Arial" w:hAnsi="Arial" w:cs="Arial"/>
          <w:i/>
          <w:sz w:val="24"/>
        </w:rPr>
        <w:t>Coaching</w:t>
      </w:r>
      <w:proofErr w:type="spellEnd"/>
      <w:r w:rsidRPr="004E0D27">
        <w:rPr>
          <w:rFonts w:ascii="Arial" w:hAnsi="Arial" w:cs="Arial"/>
          <w:i/>
          <w:sz w:val="24"/>
        </w:rPr>
        <w:t xml:space="preserve"> en el ejercicio ético de su profesión basa en el reconocimiento del cliente como la única persona que posee el conocimiento completo de su vida en los diferentes ámbitos en que se mueve”</w:t>
      </w:r>
      <w:r>
        <w:rPr>
          <w:rFonts w:ascii="Arial" w:hAnsi="Arial" w:cs="Arial"/>
          <w:i/>
          <w:sz w:val="24"/>
        </w:rPr>
        <w:t xml:space="preserve">, </w:t>
      </w:r>
      <w:r>
        <w:rPr>
          <w:rFonts w:ascii="Arial" w:hAnsi="Arial" w:cs="Arial"/>
          <w:sz w:val="24"/>
        </w:rPr>
        <w:t xml:space="preserve">marca la directora. </w:t>
      </w:r>
    </w:p>
    <w:p w:rsidR="00957923" w:rsidRDefault="00957923" w:rsidP="00957923">
      <w:pPr>
        <w:jc w:val="both"/>
        <w:rPr>
          <w:rFonts w:ascii="Arial" w:hAnsi="Arial" w:cs="Arial"/>
          <w:sz w:val="24"/>
        </w:rPr>
      </w:pPr>
      <w:r>
        <w:rPr>
          <w:rFonts w:ascii="Arial" w:hAnsi="Arial" w:cs="Arial"/>
          <w:sz w:val="24"/>
        </w:rPr>
        <w:t xml:space="preserve">El </w:t>
      </w:r>
      <w:hyperlink r:id="rId11" w:history="1">
        <w:r w:rsidRPr="00957923">
          <w:rPr>
            <w:rStyle w:val="Hipervnculo"/>
            <w:rFonts w:ascii="Arial" w:hAnsi="Arial" w:cs="Arial"/>
            <w:b/>
            <w:i/>
            <w:sz w:val="24"/>
          </w:rPr>
          <w:t xml:space="preserve">GuíaBurros: </w:t>
        </w:r>
        <w:proofErr w:type="spellStart"/>
        <w:r w:rsidRPr="00957923">
          <w:rPr>
            <w:rStyle w:val="Hipervnculo"/>
            <w:rFonts w:ascii="Arial" w:hAnsi="Arial" w:cs="Arial"/>
            <w:b/>
            <w:i/>
            <w:sz w:val="24"/>
          </w:rPr>
          <w:t>Coaching</w:t>
        </w:r>
        <w:proofErr w:type="spellEnd"/>
      </w:hyperlink>
      <w:r>
        <w:rPr>
          <w:rFonts w:ascii="Arial" w:hAnsi="Arial" w:cs="Arial"/>
          <w:sz w:val="24"/>
        </w:rPr>
        <w:t xml:space="preserve"> contiene un seguimiento de los pasos de este concepto, comenzando por la confianza y acabando en el compromiso. </w:t>
      </w:r>
      <w:r w:rsidRPr="00185524">
        <w:rPr>
          <w:rFonts w:ascii="Arial" w:hAnsi="Arial" w:cs="Arial"/>
          <w:i/>
          <w:sz w:val="24"/>
        </w:rPr>
        <w:t>“Por eso estás aquí ahora, para abrir y explorar nuevas posibilidades, sabiendo que todo es posible”,</w:t>
      </w:r>
      <w:r>
        <w:rPr>
          <w:rFonts w:ascii="Arial" w:hAnsi="Arial" w:cs="Arial"/>
          <w:sz w:val="24"/>
        </w:rPr>
        <w:t xml:space="preserve"> explica la autora.  </w:t>
      </w:r>
    </w:p>
    <w:p w:rsidR="00957923" w:rsidRPr="00EE3A08" w:rsidRDefault="00957923" w:rsidP="00957923">
      <w:pPr>
        <w:jc w:val="both"/>
        <w:rPr>
          <w:rFonts w:ascii="Arial" w:hAnsi="Arial" w:cs="Arial"/>
          <w:sz w:val="24"/>
        </w:rPr>
      </w:pPr>
      <w:r w:rsidRPr="00EE3A08">
        <w:rPr>
          <w:rFonts w:ascii="Arial" w:hAnsi="Arial" w:cs="Arial"/>
          <w:sz w:val="24"/>
        </w:rPr>
        <w:t xml:space="preserve">El </w:t>
      </w:r>
      <w:r w:rsidRPr="00EE3A08">
        <w:rPr>
          <w:rFonts w:ascii="Arial" w:hAnsi="Arial" w:cs="Arial"/>
          <w:i/>
          <w:sz w:val="24"/>
        </w:rPr>
        <w:t>libro</w:t>
      </w:r>
      <w:r w:rsidRPr="00EE3A08">
        <w:rPr>
          <w:rFonts w:ascii="Arial" w:hAnsi="Arial" w:cs="Arial"/>
          <w:sz w:val="24"/>
        </w:rPr>
        <w:t xml:space="preserve"> forma parte de la </w:t>
      </w:r>
      <w:r w:rsidRPr="00B77D11">
        <w:rPr>
          <w:rFonts w:ascii="Arial" w:hAnsi="Arial" w:cs="Arial"/>
          <w:b/>
          <w:sz w:val="24"/>
        </w:rPr>
        <w:t>colección Guía</w:t>
      </w:r>
      <w:r>
        <w:rPr>
          <w:rFonts w:ascii="Arial" w:hAnsi="Arial" w:cs="Arial"/>
          <w:b/>
          <w:sz w:val="24"/>
        </w:rPr>
        <w:t>B</w:t>
      </w:r>
      <w:r w:rsidRPr="00B77D11">
        <w:rPr>
          <w:rFonts w:ascii="Arial" w:hAnsi="Arial" w:cs="Arial"/>
          <w:b/>
          <w:sz w:val="24"/>
        </w:rPr>
        <w:t xml:space="preserve">urros de la editorial </w:t>
      </w:r>
      <w:hyperlink r:id="rId12" w:history="1">
        <w:r w:rsidRPr="007902EE">
          <w:rPr>
            <w:rStyle w:val="Hipervnculo"/>
            <w:rFonts w:ascii="Arial" w:hAnsi="Arial" w:cs="Arial"/>
            <w:b/>
            <w:sz w:val="24"/>
          </w:rPr>
          <w:t>Editatum</w:t>
        </w:r>
      </w:hyperlink>
      <w:r w:rsidRPr="00EE3A08">
        <w:rPr>
          <w:rFonts w:ascii="Arial" w:hAnsi="Arial" w:cs="Arial"/>
          <w:sz w:val="24"/>
        </w:rPr>
        <w:t>, especializada en relatos relacionados con la Empresa y el Negocio, la Salud y el Bienestar Personal, Hogar y Familia, Ciencia y Tecnología, Saber y Conocimiento, entre otras materias dirigidas al crecimiento profesional y personal de sus lectores</w:t>
      </w:r>
      <w:r>
        <w:rPr>
          <w:rFonts w:ascii="Arial" w:hAnsi="Arial" w:cs="Arial"/>
          <w:sz w:val="24"/>
        </w:rPr>
        <w:t>.</w:t>
      </w:r>
    </w:p>
    <w:p w:rsidR="003D737C" w:rsidRDefault="003D737C" w:rsidP="00E87E26">
      <w:pPr>
        <w:jc w:val="both"/>
        <w:rPr>
          <w:rFonts w:ascii="Arial" w:hAnsi="Arial" w:cs="Arial"/>
          <w:sz w:val="24"/>
        </w:rPr>
      </w:pPr>
    </w:p>
    <w:p w:rsidR="00E87E26" w:rsidRPr="00734DE0" w:rsidRDefault="00013064" w:rsidP="00E87E26">
      <w:pPr>
        <w:jc w:val="both"/>
        <w:rPr>
          <w:rFonts w:ascii="Arial" w:hAnsi="Arial" w:cs="Arial"/>
          <w:b/>
          <w:sz w:val="24"/>
          <w:szCs w:val="28"/>
        </w:rPr>
      </w:pPr>
      <w:r>
        <w:rPr>
          <w:rFonts w:ascii="Arial" w:hAnsi="Arial" w:cs="Arial"/>
          <w:b/>
          <w:sz w:val="24"/>
          <w:szCs w:val="28"/>
        </w:rPr>
        <w:t xml:space="preserve">Acerca del autor </w:t>
      </w:r>
    </w:p>
    <w:p w:rsidR="00957923" w:rsidRPr="00C650DD" w:rsidRDefault="00957923" w:rsidP="00957923">
      <w:pPr>
        <w:jc w:val="both"/>
        <w:rPr>
          <w:rFonts w:ascii="Arial" w:hAnsi="Arial" w:cs="Arial"/>
          <w:sz w:val="24"/>
        </w:rPr>
      </w:pPr>
      <w:r w:rsidRPr="00902970">
        <w:rPr>
          <w:rFonts w:ascii="Arial" w:hAnsi="Arial" w:cs="Arial"/>
          <w:b/>
          <w:noProof/>
          <w:sz w:val="24"/>
          <w:lang w:eastAsia="es-ES"/>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2371725" cy="2305050"/>
            <wp:effectExtent l="0" t="0" r="0" b="0"/>
            <wp:wrapSquare wrapText="bothSides"/>
            <wp:docPr id="12" name="1 Imagen" descr="beat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riz.png"/>
                    <pic:cNvPicPr/>
                  </pic:nvPicPr>
                  <pic:blipFill>
                    <a:blip r:embed="rId13" cstate="print"/>
                    <a:stretch>
                      <a:fillRect/>
                    </a:stretch>
                  </pic:blipFill>
                  <pic:spPr>
                    <a:xfrm>
                      <a:off x="0" y="0"/>
                      <a:ext cx="2371725" cy="2305050"/>
                    </a:xfrm>
                    <a:prstGeom prst="rect">
                      <a:avLst/>
                    </a:prstGeom>
                  </pic:spPr>
                </pic:pic>
              </a:graphicData>
            </a:graphic>
          </wp:anchor>
        </w:drawing>
      </w:r>
      <w:r w:rsidR="00902970" w:rsidRPr="00902970">
        <w:rPr>
          <w:rFonts w:ascii="Arial" w:hAnsi="Arial" w:cs="Arial"/>
          <w:b/>
          <w:sz w:val="24"/>
        </w:rPr>
        <w:t>Beatriz de la Iglesia</w:t>
      </w:r>
      <w:r w:rsidR="00902970">
        <w:rPr>
          <w:rFonts w:ascii="Arial" w:hAnsi="Arial" w:cs="Arial"/>
          <w:sz w:val="24"/>
        </w:rPr>
        <w:t xml:space="preserve"> es l</w:t>
      </w:r>
      <w:r w:rsidRPr="00C650DD">
        <w:rPr>
          <w:rFonts w:ascii="Arial" w:hAnsi="Arial" w:cs="Arial"/>
          <w:sz w:val="24"/>
        </w:rPr>
        <w:t>icenciada en</w:t>
      </w:r>
      <w:r>
        <w:rPr>
          <w:rFonts w:ascii="Arial" w:hAnsi="Arial" w:cs="Arial"/>
          <w:sz w:val="24"/>
        </w:rPr>
        <w:t xml:space="preserve"> </w:t>
      </w:r>
      <w:r w:rsidRPr="00C650DD">
        <w:rPr>
          <w:rFonts w:ascii="Arial" w:hAnsi="Arial" w:cs="Arial"/>
          <w:sz w:val="24"/>
        </w:rPr>
        <w:t>Publicidad y Marketing. Gran parte de</w:t>
      </w:r>
      <w:r>
        <w:rPr>
          <w:rFonts w:ascii="Arial" w:hAnsi="Arial" w:cs="Arial"/>
          <w:sz w:val="24"/>
        </w:rPr>
        <w:t xml:space="preserve"> </w:t>
      </w:r>
      <w:r w:rsidRPr="00C650DD">
        <w:rPr>
          <w:rFonts w:ascii="Arial" w:hAnsi="Arial" w:cs="Arial"/>
          <w:sz w:val="24"/>
        </w:rPr>
        <w:t xml:space="preserve">su vida laboral la ha </w:t>
      </w:r>
      <w:r>
        <w:rPr>
          <w:rFonts w:ascii="Arial" w:hAnsi="Arial" w:cs="Arial"/>
          <w:sz w:val="24"/>
        </w:rPr>
        <w:t xml:space="preserve">  </w:t>
      </w:r>
      <w:r w:rsidRPr="00C650DD">
        <w:rPr>
          <w:rFonts w:ascii="Arial" w:hAnsi="Arial" w:cs="Arial"/>
          <w:sz w:val="24"/>
        </w:rPr>
        <w:t>desarrollado como</w:t>
      </w:r>
      <w:r>
        <w:rPr>
          <w:rFonts w:ascii="Arial" w:hAnsi="Arial" w:cs="Arial"/>
          <w:sz w:val="24"/>
        </w:rPr>
        <w:t xml:space="preserve"> </w:t>
      </w:r>
      <w:r w:rsidRPr="00C650DD">
        <w:rPr>
          <w:rFonts w:ascii="Arial" w:hAnsi="Arial" w:cs="Arial"/>
          <w:sz w:val="24"/>
        </w:rPr>
        <w:t>Directora de Publicidad, Comunicación y Relaciones Públicas en diferentes</w:t>
      </w:r>
      <w:r>
        <w:rPr>
          <w:rFonts w:ascii="Arial" w:hAnsi="Arial" w:cs="Arial"/>
          <w:sz w:val="24"/>
        </w:rPr>
        <w:t xml:space="preserve"> </w:t>
      </w:r>
      <w:r w:rsidRPr="00C650DD">
        <w:rPr>
          <w:rFonts w:ascii="Arial" w:hAnsi="Arial" w:cs="Arial"/>
          <w:sz w:val="24"/>
        </w:rPr>
        <w:t>empresas ganando numerosos premios</w:t>
      </w:r>
      <w:r>
        <w:rPr>
          <w:rFonts w:ascii="Arial" w:hAnsi="Arial" w:cs="Arial"/>
          <w:sz w:val="24"/>
        </w:rPr>
        <w:t xml:space="preserve"> </w:t>
      </w:r>
      <w:r w:rsidRPr="00C650DD">
        <w:rPr>
          <w:rFonts w:ascii="Arial" w:hAnsi="Arial" w:cs="Arial"/>
          <w:sz w:val="24"/>
        </w:rPr>
        <w:t>internacionales. En búsqueda de evolución y crecimiento personal decidió</w:t>
      </w:r>
      <w:r>
        <w:rPr>
          <w:rFonts w:ascii="Arial" w:hAnsi="Arial" w:cs="Arial"/>
          <w:sz w:val="24"/>
        </w:rPr>
        <w:t xml:space="preserve"> </w:t>
      </w:r>
      <w:r w:rsidRPr="00C650DD">
        <w:rPr>
          <w:rFonts w:ascii="Arial" w:hAnsi="Arial" w:cs="Arial"/>
          <w:sz w:val="24"/>
        </w:rPr>
        <w:t xml:space="preserve">continuar su formación en: Máster en Programación Neurolingüística; </w:t>
      </w:r>
      <w:proofErr w:type="spellStart"/>
      <w:r w:rsidRPr="00C650DD">
        <w:rPr>
          <w:rFonts w:ascii="Arial" w:hAnsi="Arial" w:cs="Arial"/>
          <w:sz w:val="24"/>
        </w:rPr>
        <w:t>Coaching</w:t>
      </w:r>
      <w:proofErr w:type="spellEnd"/>
      <w:r w:rsidRPr="00C650DD">
        <w:rPr>
          <w:rFonts w:ascii="Arial" w:hAnsi="Arial" w:cs="Arial"/>
          <w:sz w:val="24"/>
        </w:rPr>
        <w:t xml:space="preserve"> con Programación </w:t>
      </w:r>
      <w:proofErr w:type="spellStart"/>
      <w:r w:rsidRPr="00C650DD">
        <w:rPr>
          <w:rFonts w:ascii="Arial" w:hAnsi="Arial" w:cs="Arial"/>
          <w:sz w:val="24"/>
        </w:rPr>
        <w:t>Neurolingüistica</w:t>
      </w:r>
      <w:proofErr w:type="spellEnd"/>
      <w:r w:rsidRPr="00C650DD">
        <w:rPr>
          <w:rFonts w:ascii="Arial" w:hAnsi="Arial" w:cs="Arial"/>
          <w:sz w:val="24"/>
        </w:rPr>
        <w:t>;</w:t>
      </w:r>
      <w:r>
        <w:rPr>
          <w:rFonts w:ascii="Arial" w:hAnsi="Arial" w:cs="Arial"/>
          <w:sz w:val="24"/>
        </w:rPr>
        <w:t xml:space="preserve"> </w:t>
      </w:r>
      <w:proofErr w:type="spellStart"/>
      <w:r w:rsidRPr="00C650DD">
        <w:rPr>
          <w:rFonts w:ascii="Arial" w:hAnsi="Arial" w:cs="Arial"/>
          <w:sz w:val="24"/>
        </w:rPr>
        <w:t>Coaching</w:t>
      </w:r>
      <w:proofErr w:type="spellEnd"/>
      <w:r w:rsidRPr="00C650DD">
        <w:rPr>
          <w:rFonts w:ascii="Arial" w:hAnsi="Arial" w:cs="Arial"/>
          <w:sz w:val="24"/>
        </w:rPr>
        <w:t xml:space="preserve"> sistémico; </w:t>
      </w:r>
      <w:proofErr w:type="spellStart"/>
      <w:r w:rsidRPr="00C650DD">
        <w:rPr>
          <w:rFonts w:ascii="Arial" w:hAnsi="Arial" w:cs="Arial"/>
          <w:sz w:val="24"/>
        </w:rPr>
        <w:t>Coaching</w:t>
      </w:r>
      <w:proofErr w:type="spellEnd"/>
      <w:r w:rsidRPr="00C650DD">
        <w:rPr>
          <w:rFonts w:ascii="Arial" w:hAnsi="Arial" w:cs="Arial"/>
          <w:sz w:val="24"/>
        </w:rPr>
        <w:t xml:space="preserve"> sexológico; Psicología </w:t>
      </w:r>
      <w:proofErr w:type="spellStart"/>
      <w:r w:rsidRPr="00C650DD">
        <w:rPr>
          <w:rFonts w:ascii="Arial" w:hAnsi="Arial" w:cs="Arial"/>
          <w:sz w:val="24"/>
        </w:rPr>
        <w:t>Transpersonal</w:t>
      </w:r>
      <w:proofErr w:type="spellEnd"/>
      <w:r w:rsidRPr="00C650DD">
        <w:rPr>
          <w:rFonts w:ascii="Arial" w:hAnsi="Arial" w:cs="Arial"/>
          <w:sz w:val="24"/>
        </w:rPr>
        <w:t>; Comunicación no violenta; Asertividad.</w:t>
      </w:r>
    </w:p>
    <w:p w:rsidR="00957923" w:rsidRPr="00C650DD" w:rsidRDefault="00957923" w:rsidP="00957923">
      <w:pPr>
        <w:jc w:val="both"/>
        <w:rPr>
          <w:rFonts w:ascii="Arial" w:hAnsi="Arial" w:cs="Arial"/>
          <w:sz w:val="24"/>
        </w:rPr>
      </w:pPr>
      <w:r w:rsidRPr="00C650DD">
        <w:rPr>
          <w:rFonts w:ascii="Arial" w:hAnsi="Arial" w:cs="Arial"/>
          <w:sz w:val="24"/>
        </w:rPr>
        <w:t xml:space="preserve">Colaboró con la cadena de televisión </w:t>
      </w:r>
      <w:r>
        <w:rPr>
          <w:rFonts w:ascii="Arial" w:hAnsi="Arial" w:cs="Arial"/>
          <w:sz w:val="24"/>
        </w:rPr>
        <w:t>Cuatro</w:t>
      </w:r>
      <w:r w:rsidRPr="00C650DD">
        <w:rPr>
          <w:rFonts w:ascii="Arial" w:hAnsi="Arial" w:cs="Arial"/>
          <w:sz w:val="24"/>
        </w:rPr>
        <w:t>, en el programa “Negocios al límite” como presentadora y coach de</w:t>
      </w:r>
      <w:r>
        <w:rPr>
          <w:rFonts w:ascii="Arial" w:hAnsi="Arial" w:cs="Arial"/>
          <w:sz w:val="24"/>
        </w:rPr>
        <w:t xml:space="preserve"> </w:t>
      </w:r>
      <w:r w:rsidRPr="00C650DD">
        <w:rPr>
          <w:rFonts w:ascii="Arial" w:hAnsi="Arial" w:cs="Arial"/>
          <w:sz w:val="24"/>
        </w:rPr>
        <w:t xml:space="preserve">empresas al límite que necesitaban ser </w:t>
      </w:r>
      <w:proofErr w:type="spellStart"/>
      <w:r w:rsidRPr="00C650DD">
        <w:rPr>
          <w:rFonts w:ascii="Arial" w:hAnsi="Arial" w:cs="Arial"/>
          <w:sz w:val="24"/>
        </w:rPr>
        <w:t>reﬂotadas</w:t>
      </w:r>
      <w:proofErr w:type="spellEnd"/>
      <w:r w:rsidRPr="00C650DD">
        <w:rPr>
          <w:rFonts w:ascii="Arial" w:hAnsi="Arial" w:cs="Arial"/>
          <w:sz w:val="24"/>
        </w:rPr>
        <w:t>.</w:t>
      </w:r>
      <w:r>
        <w:rPr>
          <w:rFonts w:ascii="Arial" w:hAnsi="Arial" w:cs="Arial"/>
          <w:sz w:val="24"/>
        </w:rPr>
        <w:t xml:space="preserve"> </w:t>
      </w:r>
      <w:r w:rsidRPr="00C650DD">
        <w:rPr>
          <w:rFonts w:ascii="Arial" w:hAnsi="Arial" w:cs="Arial"/>
          <w:sz w:val="24"/>
        </w:rPr>
        <w:t>Ha escrito el libro “Los cuatro pilares básicos de las relaciones humanas”. Este libro se cimenta en la gestión que se hace</w:t>
      </w:r>
      <w:r>
        <w:rPr>
          <w:rFonts w:ascii="Arial" w:hAnsi="Arial" w:cs="Arial"/>
          <w:sz w:val="24"/>
        </w:rPr>
        <w:t xml:space="preserve"> </w:t>
      </w:r>
      <w:r w:rsidRPr="00C650DD">
        <w:rPr>
          <w:rFonts w:ascii="Arial" w:hAnsi="Arial" w:cs="Arial"/>
          <w:sz w:val="24"/>
        </w:rPr>
        <w:t>de las cuatro relaciones básicas: contigo mismo, con la familia, con la pareja y con los amigos. En su segundo libro “Guía</w:t>
      </w:r>
      <w:r>
        <w:rPr>
          <w:rFonts w:ascii="Arial" w:hAnsi="Arial" w:cs="Arial"/>
          <w:sz w:val="24"/>
        </w:rPr>
        <w:t xml:space="preserve"> </w:t>
      </w:r>
      <w:r w:rsidRPr="00C650DD">
        <w:rPr>
          <w:rFonts w:ascii="Arial" w:hAnsi="Arial" w:cs="Arial"/>
          <w:sz w:val="24"/>
        </w:rPr>
        <w:t xml:space="preserve">práctica del </w:t>
      </w:r>
      <w:proofErr w:type="spellStart"/>
      <w:r w:rsidRPr="00C650DD">
        <w:rPr>
          <w:rFonts w:ascii="Arial" w:hAnsi="Arial" w:cs="Arial"/>
          <w:sz w:val="24"/>
        </w:rPr>
        <w:t>Coaching</w:t>
      </w:r>
      <w:proofErr w:type="spellEnd"/>
      <w:r w:rsidRPr="00C650DD">
        <w:rPr>
          <w:rFonts w:ascii="Arial" w:hAnsi="Arial" w:cs="Arial"/>
          <w:sz w:val="24"/>
        </w:rPr>
        <w:t xml:space="preserve">” da herramientas de P.N.L y </w:t>
      </w:r>
      <w:proofErr w:type="spellStart"/>
      <w:r w:rsidRPr="00C650DD">
        <w:rPr>
          <w:rFonts w:ascii="Arial" w:hAnsi="Arial" w:cs="Arial"/>
          <w:sz w:val="24"/>
        </w:rPr>
        <w:t>Coaching</w:t>
      </w:r>
      <w:proofErr w:type="spellEnd"/>
      <w:r>
        <w:rPr>
          <w:rFonts w:ascii="Arial" w:hAnsi="Arial" w:cs="Arial"/>
          <w:sz w:val="24"/>
        </w:rPr>
        <w:t xml:space="preserve"> </w:t>
      </w:r>
      <w:r w:rsidRPr="00C650DD">
        <w:rPr>
          <w:rFonts w:ascii="Arial" w:hAnsi="Arial" w:cs="Arial"/>
          <w:sz w:val="24"/>
        </w:rPr>
        <w:t>para facilitar la consecución de objetivos y conseguir llevar a</w:t>
      </w:r>
      <w:r>
        <w:rPr>
          <w:rFonts w:ascii="Arial" w:hAnsi="Arial" w:cs="Arial"/>
          <w:sz w:val="24"/>
        </w:rPr>
        <w:t xml:space="preserve"> </w:t>
      </w:r>
      <w:r w:rsidRPr="00C650DD">
        <w:rPr>
          <w:rFonts w:ascii="Arial" w:hAnsi="Arial" w:cs="Arial"/>
          <w:sz w:val="24"/>
        </w:rPr>
        <w:t>cabo la vida que mereces.</w:t>
      </w:r>
    </w:p>
    <w:p w:rsidR="003D737C" w:rsidRPr="00831289" w:rsidRDefault="00957923" w:rsidP="00957923">
      <w:pPr>
        <w:jc w:val="both"/>
        <w:rPr>
          <w:rFonts w:ascii="Arial" w:hAnsi="Arial" w:cs="Arial"/>
          <w:sz w:val="24"/>
        </w:rPr>
      </w:pPr>
      <w:r w:rsidRPr="00C650DD">
        <w:rPr>
          <w:rFonts w:ascii="Arial" w:hAnsi="Arial" w:cs="Arial"/>
          <w:sz w:val="24"/>
        </w:rPr>
        <w:t>En su trabajo como consultora del bienestar se enfoca de forma activa en aumentar el valor humano como capital fundamental en la empresa, en la familia o en cualquier sistema.</w:t>
      </w:r>
    </w:p>
    <w:p w:rsidR="004C20A0" w:rsidRDefault="004C20A0" w:rsidP="006D4518">
      <w:pPr>
        <w:jc w:val="both"/>
        <w:rPr>
          <w:rFonts w:ascii="Arial" w:hAnsi="Arial" w:cs="Arial"/>
          <w:b/>
          <w:sz w:val="24"/>
          <w:szCs w:val="28"/>
        </w:rPr>
      </w:pPr>
    </w:p>
    <w:p w:rsidR="00E87E26" w:rsidRPr="00140DFD" w:rsidRDefault="00E87E26" w:rsidP="006D4518">
      <w:pPr>
        <w:jc w:val="both"/>
        <w:rPr>
          <w:rFonts w:ascii="Arial" w:hAnsi="Arial" w:cs="Arial"/>
          <w:b/>
          <w:sz w:val="24"/>
          <w:szCs w:val="28"/>
        </w:rPr>
      </w:pPr>
      <w:r w:rsidRPr="00140DFD">
        <w:rPr>
          <w:rFonts w:ascii="Arial" w:hAnsi="Arial" w:cs="Arial"/>
          <w:b/>
          <w:sz w:val="24"/>
          <w:szCs w:val="28"/>
        </w:rPr>
        <w:t>Acerca de EDITATUM</w:t>
      </w:r>
    </w:p>
    <w:p w:rsidR="00BC4A0D" w:rsidRPr="004C20A0" w:rsidRDefault="00AA53EC" w:rsidP="002F723D">
      <w:pPr>
        <w:jc w:val="both"/>
        <w:rPr>
          <w:rFonts w:ascii="Arial" w:hAnsi="Arial" w:cs="Arial"/>
          <w:sz w:val="24"/>
          <w:szCs w:val="28"/>
        </w:rPr>
      </w:pPr>
      <w:hyperlink r:id="rId14" w:history="1">
        <w:r w:rsidR="0075615D" w:rsidRPr="002D4495">
          <w:rPr>
            <w:rStyle w:val="Hipervnculo"/>
            <w:rFonts w:ascii="Arial" w:hAnsi="Arial" w:cs="Arial"/>
            <w:b/>
            <w:sz w:val="24"/>
            <w:szCs w:val="28"/>
          </w:rPr>
          <w:t>E</w:t>
        </w:r>
        <w:r w:rsidR="002D4495" w:rsidRPr="002D4495">
          <w:rPr>
            <w:rStyle w:val="Hipervnculo"/>
            <w:rFonts w:ascii="Arial" w:hAnsi="Arial" w:cs="Arial"/>
            <w:b/>
            <w:sz w:val="24"/>
            <w:szCs w:val="28"/>
          </w:rPr>
          <w:t>DITATUM</w:t>
        </w:r>
      </w:hyperlink>
      <w:r w:rsidR="00E87E26">
        <w:rPr>
          <w:rFonts w:ascii="Arial" w:hAnsi="Arial" w:cs="Arial"/>
          <w:sz w:val="24"/>
          <w:szCs w:val="28"/>
        </w:rPr>
        <w:t xml:space="preserve"> es una nueva </w:t>
      </w:r>
      <w:proofErr w:type="spellStart"/>
      <w:r w:rsidR="00E87E26">
        <w:rPr>
          <w:rFonts w:ascii="Arial" w:hAnsi="Arial" w:cs="Arial"/>
          <w:sz w:val="24"/>
          <w:szCs w:val="28"/>
        </w:rPr>
        <w:t>startup</w:t>
      </w:r>
      <w:proofErr w:type="spellEnd"/>
      <w:r w:rsidR="00E87E26">
        <w:rPr>
          <w:rFonts w:ascii="Arial" w:hAnsi="Arial" w:cs="Arial"/>
          <w:sz w:val="24"/>
          <w:szCs w:val="28"/>
        </w:rPr>
        <w:t xml:space="preserve"> editorial especializada en libros </w:t>
      </w:r>
      <w:r w:rsidR="006D4518" w:rsidRPr="006D4518">
        <w:rPr>
          <w:rFonts w:ascii="Arial" w:hAnsi="Arial" w:cs="Arial"/>
          <w:sz w:val="24"/>
          <w:szCs w:val="28"/>
        </w:rPr>
        <w:t>relacionados con la Empresa y el Negocio, la Salud y el Bienestar Personal, Hogar y Familia, Ciencia y Tecnología, Saber y Conocimiento, entre otras materias dirigidas al crecimiento profesional y personal de sus lectores</w:t>
      </w:r>
    </w:p>
    <w:p w:rsidR="003D737C" w:rsidRDefault="003D737C" w:rsidP="002F723D">
      <w:pPr>
        <w:jc w:val="both"/>
        <w:rPr>
          <w:rFonts w:ascii="Arial" w:hAnsi="Arial" w:cs="Arial"/>
          <w:b/>
          <w:sz w:val="24"/>
          <w:szCs w:val="28"/>
        </w:rPr>
      </w:pPr>
    </w:p>
    <w:p w:rsidR="00957923" w:rsidRDefault="00957923" w:rsidP="002F723D">
      <w:pPr>
        <w:jc w:val="both"/>
        <w:rPr>
          <w:rFonts w:ascii="Arial" w:hAnsi="Arial" w:cs="Arial"/>
          <w:b/>
          <w:sz w:val="24"/>
          <w:szCs w:val="28"/>
        </w:rPr>
      </w:pPr>
    </w:p>
    <w:p w:rsidR="00957923" w:rsidRDefault="00957923" w:rsidP="002F723D">
      <w:pPr>
        <w:jc w:val="both"/>
        <w:rPr>
          <w:rFonts w:ascii="Arial" w:hAnsi="Arial" w:cs="Arial"/>
          <w:b/>
          <w:sz w:val="24"/>
          <w:szCs w:val="28"/>
        </w:rPr>
      </w:pPr>
    </w:p>
    <w:p w:rsidR="002F723D" w:rsidRPr="00140DFD" w:rsidRDefault="002F723D" w:rsidP="002F723D">
      <w:pPr>
        <w:jc w:val="both"/>
        <w:rPr>
          <w:rFonts w:ascii="Arial" w:hAnsi="Arial" w:cs="Arial"/>
          <w:b/>
          <w:sz w:val="24"/>
          <w:szCs w:val="28"/>
        </w:rPr>
      </w:pPr>
      <w:r w:rsidRPr="00140DFD">
        <w:rPr>
          <w:rFonts w:ascii="Arial" w:hAnsi="Arial" w:cs="Arial"/>
          <w:b/>
          <w:sz w:val="24"/>
          <w:szCs w:val="28"/>
        </w:rPr>
        <w:lastRenderedPageBreak/>
        <w:t>Para más información</w:t>
      </w:r>
      <w:r>
        <w:rPr>
          <w:rFonts w:ascii="Arial" w:hAnsi="Arial" w:cs="Arial"/>
          <w:b/>
          <w:sz w:val="24"/>
          <w:szCs w:val="28"/>
        </w:rPr>
        <w:t xml:space="preserve"> y entrevistas con los autores</w:t>
      </w:r>
    </w:p>
    <w:p w:rsidR="002F723D" w:rsidRDefault="002F723D" w:rsidP="002F723D">
      <w:pPr>
        <w:pBdr>
          <w:top w:val="single" w:sz="4" w:space="1" w:color="auto"/>
        </w:pBdr>
        <w:jc w:val="both"/>
        <w:rPr>
          <w:rFonts w:ascii="Arial" w:hAnsi="Arial" w:cs="Arial"/>
          <w:sz w:val="24"/>
          <w:szCs w:val="28"/>
        </w:rPr>
      </w:pPr>
    </w:p>
    <w:p w:rsidR="002F723D" w:rsidRDefault="002F723D" w:rsidP="002F723D">
      <w:pPr>
        <w:rPr>
          <w:rFonts w:ascii="Arial" w:hAnsi="Arial" w:cs="Arial"/>
          <w:sz w:val="24"/>
        </w:rPr>
      </w:pPr>
      <w:r>
        <w:rPr>
          <w:rFonts w:ascii="Arial" w:hAnsi="Arial" w:cs="Arial"/>
          <w:sz w:val="24"/>
        </w:rPr>
        <w:t xml:space="preserve">Ángela María De Toro Martín   </w:t>
      </w:r>
      <w:r>
        <w:rPr>
          <w:rFonts w:ascii="Arial" w:hAnsi="Arial" w:cs="Arial"/>
          <w:sz w:val="24"/>
        </w:rPr>
        <w:tab/>
      </w:r>
      <w:hyperlink r:id="rId15" w:history="1">
        <w:r w:rsidRPr="0045520D">
          <w:rPr>
            <w:rStyle w:val="Hipervnculo"/>
            <w:rFonts w:ascii="Arial" w:hAnsi="Arial" w:cs="Arial"/>
            <w:sz w:val="24"/>
          </w:rPr>
          <w:t>adetoro@editatum.com</w:t>
        </w:r>
      </w:hyperlink>
    </w:p>
    <w:p w:rsidR="00AC0297" w:rsidRPr="004C20A0" w:rsidRDefault="002F723D" w:rsidP="004C20A0">
      <w:pPr>
        <w:ind w:left="2832" w:firstLine="708"/>
      </w:pPr>
      <w:r>
        <w:rPr>
          <w:rFonts w:ascii="Arial" w:hAnsi="Arial" w:cs="Arial"/>
          <w:sz w:val="24"/>
        </w:rPr>
        <w:t>+34 910 220 823</w:t>
      </w:r>
      <w:r w:rsidR="00013064" w:rsidRPr="00E87E26">
        <w:rPr>
          <w:rFonts w:ascii="Arial" w:hAnsi="Arial" w:cs="Arial"/>
          <w:sz w:val="24"/>
          <w:szCs w:val="28"/>
        </w:rPr>
        <w:t xml:space="preserve"> </w:t>
      </w:r>
    </w:p>
    <w:sectPr w:rsidR="00AC0297" w:rsidRPr="004C20A0" w:rsidSect="00086DB4">
      <w:headerReference w:type="default" r:id="rId16"/>
      <w:footerReference w:type="default" r:id="rId17"/>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A3F" w:rsidRDefault="00A10A3F" w:rsidP="000544ED">
      <w:pPr>
        <w:spacing w:after="0" w:line="240" w:lineRule="auto"/>
      </w:pPr>
      <w:r>
        <w:separator/>
      </w:r>
    </w:p>
  </w:endnote>
  <w:endnote w:type="continuationSeparator" w:id="0">
    <w:p w:rsidR="00A10A3F" w:rsidRDefault="00A10A3F" w:rsidP="00054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05443"/>
      <w:docPartObj>
        <w:docPartGallery w:val="Page Numbers (Bottom of Page)"/>
        <w:docPartUnique/>
      </w:docPartObj>
    </w:sdtPr>
    <w:sdtContent>
      <w:p w:rsidR="000F30C2" w:rsidRDefault="00AA53EC">
        <w:pPr>
          <w:pStyle w:val="Piedepgina"/>
          <w:jc w:val="right"/>
        </w:pPr>
        <w:fldSimple w:instr=" PAGE   \* MERGEFORMAT ">
          <w:r w:rsidR="00765DB4">
            <w:rPr>
              <w:noProof/>
            </w:rPr>
            <w:t>3</w:t>
          </w:r>
        </w:fldSimple>
      </w:p>
    </w:sdtContent>
  </w:sdt>
  <w:p w:rsidR="000F30C2" w:rsidRDefault="000F30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A3F" w:rsidRDefault="00A10A3F" w:rsidP="000544ED">
      <w:pPr>
        <w:spacing w:after="0" w:line="240" w:lineRule="auto"/>
      </w:pPr>
      <w:r>
        <w:separator/>
      </w:r>
    </w:p>
  </w:footnote>
  <w:footnote w:type="continuationSeparator" w:id="0">
    <w:p w:rsidR="00A10A3F" w:rsidRDefault="00A10A3F" w:rsidP="000544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32C9">
    <w:pPr>
      <w:pStyle w:val="Encabezado"/>
    </w:pPr>
    <w:r>
      <w:rPr>
        <w:noProof/>
        <w:lang w:eastAsia="es-ES"/>
      </w:rPr>
      <w:drawing>
        <wp:inline distT="0" distB="0" distL="0" distR="0">
          <wp:extent cx="1885950" cy="808578"/>
          <wp:effectExtent l="19050" t="0" r="0" b="0"/>
          <wp:docPr id="6" name="5 Imagen" descr="guiaburro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burroscolor.png"/>
                  <pic:cNvPicPr/>
                </pic:nvPicPr>
                <pic:blipFill>
                  <a:blip r:embed="rId1"/>
                  <a:srcRect l="15520" t="14134" r="18871" b="25442"/>
                  <a:stretch>
                    <a:fillRect/>
                  </a:stretch>
                </pic:blipFill>
                <pic:spPr>
                  <a:xfrm>
                    <a:off x="0" y="0"/>
                    <a:ext cx="1903394" cy="816057"/>
                  </a:xfrm>
                  <a:prstGeom prst="rect">
                    <a:avLst/>
                  </a:prstGeom>
                </pic:spPr>
              </pic:pic>
            </a:graphicData>
          </a:graphic>
        </wp:inline>
      </w:drawing>
    </w:r>
    <w:r w:rsidR="0036061B">
      <w:rPr>
        <w:noProof/>
        <w:lang w:eastAsia="es-ES"/>
      </w:rPr>
      <w:t xml:space="preserve">         </w:t>
    </w:r>
    <w:r w:rsidR="00E87E26">
      <w:rPr>
        <w:noProof/>
        <w:lang w:eastAsia="es-ES"/>
      </w:rPr>
      <w:drawing>
        <wp:inline distT="0" distB="0" distL="0" distR="0">
          <wp:extent cx="695325" cy="513471"/>
          <wp:effectExtent l="19050" t="0" r="9525" b="0"/>
          <wp:docPr id="1" name="1 Imagen" descr="LOGO_EDIT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ITATUM.png"/>
                  <pic:cNvPicPr/>
                </pic:nvPicPr>
                <pic:blipFill>
                  <a:blip r:embed="rId2"/>
                  <a:srcRect l="8917" t="11582" r="8280" b="7062"/>
                  <a:stretch>
                    <a:fillRect/>
                  </a:stretch>
                </pic:blipFill>
                <pic:spPr>
                  <a:xfrm>
                    <a:off x="0" y="0"/>
                    <a:ext cx="703488" cy="519499"/>
                  </a:xfrm>
                  <a:prstGeom prst="rect">
                    <a:avLst/>
                  </a:prstGeom>
                </pic:spPr>
              </pic:pic>
            </a:graphicData>
          </a:graphic>
        </wp:inline>
      </w:drawing>
    </w:r>
    <w:r w:rsidR="00E87E26">
      <w:t xml:space="preserve">                                            </w:t>
    </w:r>
    <w:r w:rsidR="000004FB">
      <w:t xml:space="preserve"> </w:t>
    </w:r>
    <w:r w:rsidR="0036061B">
      <w:t xml:space="preserve">  </w:t>
    </w:r>
    <w:r w:rsidR="00E87E26" w:rsidRPr="0036061B">
      <w:rPr>
        <w:b/>
        <w:sz w:val="32"/>
        <w:szCs w:val="32"/>
      </w:rPr>
      <w:t>NOTA DE PRENSA</w:t>
    </w:r>
    <w:r w:rsidR="00E87E26">
      <w:t xml:space="preserve"> </w:t>
    </w:r>
  </w:p>
  <w:p w:rsidR="000544ED" w:rsidRDefault="000544ED" w:rsidP="00E87E26">
    <w:pPr>
      <w:pStyle w:val="Encabezado"/>
      <w:pBdr>
        <w:top w:val="single" w:sz="4" w:space="1" w:color="auto"/>
      </w:pBdr>
    </w:pPr>
    <w:r>
      <w:tab/>
    </w:r>
    <w:r>
      <w:tab/>
    </w:r>
  </w:p>
  <w:p w:rsidR="000544ED" w:rsidRDefault="00E87E26">
    <w:pPr>
      <w:pStyle w:val="Encabezado"/>
    </w:pPr>
    <w:r>
      <w:t xml:space="preserve">                                                                                                                     </w:t>
    </w:r>
    <w:r w:rsidR="00013064">
      <w:t xml:space="preserve">                      Madrid, 24</w:t>
    </w:r>
    <w:r>
      <w:t xml:space="preserve"> de </w:t>
    </w:r>
    <w:r w:rsidR="00BC4A0D">
      <w:t>Mayo de 2019</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B70D5"/>
    <w:multiLevelType w:val="hybridMultilevel"/>
    <w:tmpl w:val="ECF8A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9DF5C0E"/>
    <w:multiLevelType w:val="hybridMultilevel"/>
    <w:tmpl w:val="2370096C"/>
    <w:lvl w:ilvl="0" w:tplc="E33AE87E">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F3756E7"/>
    <w:multiLevelType w:val="hybridMultilevel"/>
    <w:tmpl w:val="3266F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B692383"/>
    <w:multiLevelType w:val="hybridMultilevel"/>
    <w:tmpl w:val="301AD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03F1681"/>
    <w:multiLevelType w:val="hybridMultilevel"/>
    <w:tmpl w:val="2ACC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BC40F31"/>
    <w:multiLevelType w:val="hybridMultilevel"/>
    <w:tmpl w:val="F64C4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1D707E5"/>
    <w:multiLevelType w:val="hybridMultilevel"/>
    <w:tmpl w:val="DCCE4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8130"/>
  </w:hdrShapeDefaults>
  <w:footnotePr>
    <w:footnote w:id="-1"/>
    <w:footnote w:id="0"/>
  </w:footnotePr>
  <w:endnotePr>
    <w:endnote w:id="-1"/>
    <w:endnote w:id="0"/>
  </w:endnotePr>
  <w:compat/>
  <w:rsids>
    <w:rsidRoot w:val="000544ED"/>
    <w:rsid w:val="000004FB"/>
    <w:rsid w:val="00013064"/>
    <w:rsid w:val="00017F66"/>
    <w:rsid w:val="00021450"/>
    <w:rsid w:val="00033C9B"/>
    <w:rsid w:val="0004261E"/>
    <w:rsid w:val="000544ED"/>
    <w:rsid w:val="0006611C"/>
    <w:rsid w:val="00066D11"/>
    <w:rsid w:val="000743FC"/>
    <w:rsid w:val="00086DB4"/>
    <w:rsid w:val="000D0496"/>
    <w:rsid w:val="000D6BFA"/>
    <w:rsid w:val="000F30C2"/>
    <w:rsid w:val="00140DFD"/>
    <w:rsid w:val="00160872"/>
    <w:rsid w:val="001B313B"/>
    <w:rsid w:val="001F38D3"/>
    <w:rsid w:val="00210BD7"/>
    <w:rsid w:val="00246C26"/>
    <w:rsid w:val="00281536"/>
    <w:rsid w:val="002C652F"/>
    <w:rsid w:val="002D4495"/>
    <w:rsid w:val="002D51BE"/>
    <w:rsid w:val="002F723D"/>
    <w:rsid w:val="00332760"/>
    <w:rsid w:val="00336818"/>
    <w:rsid w:val="0036061B"/>
    <w:rsid w:val="00384462"/>
    <w:rsid w:val="003B1A8E"/>
    <w:rsid w:val="003B3FB8"/>
    <w:rsid w:val="003D737C"/>
    <w:rsid w:val="00421E49"/>
    <w:rsid w:val="0045229C"/>
    <w:rsid w:val="00460C6B"/>
    <w:rsid w:val="004B70D0"/>
    <w:rsid w:val="004C20A0"/>
    <w:rsid w:val="004D254A"/>
    <w:rsid w:val="00505151"/>
    <w:rsid w:val="00596F7D"/>
    <w:rsid w:val="00687F33"/>
    <w:rsid w:val="006A5EA7"/>
    <w:rsid w:val="006C2665"/>
    <w:rsid w:val="006D4518"/>
    <w:rsid w:val="00710B81"/>
    <w:rsid w:val="00714F6A"/>
    <w:rsid w:val="00734DE0"/>
    <w:rsid w:val="0074118E"/>
    <w:rsid w:val="0075615D"/>
    <w:rsid w:val="00765DB4"/>
    <w:rsid w:val="007863D7"/>
    <w:rsid w:val="007D2DAE"/>
    <w:rsid w:val="007F6AEF"/>
    <w:rsid w:val="00840674"/>
    <w:rsid w:val="00851FA8"/>
    <w:rsid w:val="00876D3B"/>
    <w:rsid w:val="0088151D"/>
    <w:rsid w:val="008A363A"/>
    <w:rsid w:val="008A73EC"/>
    <w:rsid w:val="008E59C7"/>
    <w:rsid w:val="00902970"/>
    <w:rsid w:val="00902EC3"/>
    <w:rsid w:val="00957923"/>
    <w:rsid w:val="00964AD0"/>
    <w:rsid w:val="00970280"/>
    <w:rsid w:val="009E1010"/>
    <w:rsid w:val="00A0412E"/>
    <w:rsid w:val="00A10A3F"/>
    <w:rsid w:val="00A50601"/>
    <w:rsid w:val="00A7522A"/>
    <w:rsid w:val="00AA53EC"/>
    <w:rsid w:val="00AB709F"/>
    <w:rsid w:val="00AC0297"/>
    <w:rsid w:val="00AF2452"/>
    <w:rsid w:val="00B4178C"/>
    <w:rsid w:val="00BB6051"/>
    <w:rsid w:val="00BC4A0D"/>
    <w:rsid w:val="00BD458F"/>
    <w:rsid w:val="00BF1261"/>
    <w:rsid w:val="00C44446"/>
    <w:rsid w:val="00C815C6"/>
    <w:rsid w:val="00CB4B61"/>
    <w:rsid w:val="00CD082D"/>
    <w:rsid w:val="00D155FE"/>
    <w:rsid w:val="00D311D8"/>
    <w:rsid w:val="00D464DF"/>
    <w:rsid w:val="00D91C7D"/>
    <w:rsid w:val="00DA525C"/>
    <w:rsid w:val="00DB2E06"/>
    <w:rsid w:val="00DF53A3"/>
    <w:rsid w:val="00E832C9"/>
    <w:rsid w:val="00E87E26"/>
    <w:rsid w:val="00F00B57"/>
    <w:rsid w:val="00F01C72"/>
    <w:rsid w:val="00F4495E"/>
    <w:rsid w:val="00F905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44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44ED"/>
  </w:style>
  <w:style w:type="paragraph" w:styleId="Piedepgina">
    <w:name w:val="footer"/>
    <w:basedOn w:val="Normal"/>
    <w:link w:val="PiedepginaCar"/>
    <w:uiPriority w:val="99"/>
    <w:unhideWhenUsed/>
    <w:rsid w:val="000544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44ED"/>
  </w:style>
  <w:style w:type="paragraph" w:styleId="Textodeglobo">
    <w:name w:val="Balloon Text"/>
    <w:basedOn w:val="Normal"/>
    <w:link w:val="TextodegloboCar"/>
    <w:uiPriority w:val="99"/>
    <w:semiHidden/>
    <w:unhideWhenUsed/>
    <w:rsid w:val="00054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4ED"/>
    <w:rPr>
      <w:rFonts w:ascii="Tahoma" w:hAnsi="Tahoma" w:cs="Tahoma"/>
      <w:sz w:val="16"/>
      <w:szCs w:val="16"/>
    </w:rPr>
  </w:style>
  <w:style w:type="paragraph" w:styleId="Prrafodelista">
    <w:name w:val="List Paragraph"/>
    <w:basedOn w:val="Normal"/>
    <w:uiPriority w:val="34"/>
    <w:qFormat/>
    <w:rsid w:val="001B313B"/>
    <w:pPr>
      <w:ind w:left="720"/>
      <w:contextualSpacing/>
    </w:pPr>
  </w:style>
  <w:style w:type="character" w:styleId="Hipervnculo">
    <w:name w:val="Hyperlink"/>
    <w:basedOn w:val="Fuentedeprrafopredeter"/>
    <w:uiPriority w:val="99"/>
    <w:unhideWhenUsed/>
    <w:rsid w:val="00D311D8"/>
    <w:rPr>
      <w:color w:val="0000FF" w:themeColor="hyperlink"/>
      <w:u w:val="single"/>
    </w:rPr>
  </w:style>
  <w:style w:type="paragraph" w:styleId="Sinespaciado">
    <w:name w:val="No Spacing"/>
    <w:uiPriority w:val="1"/>
    <w:qFormat/>
    <w:rsid w:val="00CB4B61"/>
    <w:pPr>
      <w:spacing w:after="0" w:line="240" w:lineRule="auto"/>
    </w:pPr>
  </w:style>
  <w:style w:type="character" w:styleId="Hipervnculovisitado">
    <w:name w:val="FollowedHyperlink"/>
    <w:basedOn w:val="Fuentedeprrafopredeter"/>
    <w:uiPriority w:val="99"/>
    <w:semiHidden/>
    <w:unhideWhenUsed/>
    <w:rsid w:val="00013064"/>
    <w:rPr>
      <w:color w:val="800080" w:themeColor="followedHyperlink"/>
      <w:u w:val="single"/>
    </w:rPr>
  </w:style>
  <w:style w:type="paragraph" w:styleId="NormalWeb">
    <w:name w:val="Normal (Web)"/>
    <w:basedOn w:val="Normal"/>
    <w:uiPriority w:val="99"/>
    <w:unhideWhenUsed/>
    <w:rsid w:val="004C20A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aching.guiaburros.es/"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ditatum.com/&#23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aching.guiaburros.es/" TargetMode="External"/><Relationship Id="rId5" Type="http://schemas.openxmlformats.org/officeDocument/2006/relationships/footnotes" Target="footnotes.xml"/><Relationship Id="rId15" Type="http://schemas.openxmlformats.org/officeDocument/2006/relationships/hyperlink" Target="mailto:adetoro@editatum.com" TargetMode="External"/><Relationship Id="rId10" Type="http://schemas.openxmlformats.org/officeDocument/2006/relationships/hyperlink" Target="http://coaching.guiaburros.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itatum.com/&#231;" TargetMode="External"/><Relationship Id="rId14" Type="http://schemas.openxmlformats.org/officeDocument/2006/relationships/hyperlink" Target="https://www.editatu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772</Words>
  <Characters>4246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5</cp:revision>
  <cp:lastPrinted>2019-01-21T10:38:00Z</cp:lastPrinted>
  <dcterms:created xsi:type="dcterms:W3CDTF">2019-05-24T09:32:00Z</dcterms:created>
  <dcterms:modified xsi:type="dcterms:W3CDTF">2019-07-12T06:25:00Z</dcterms:modified>
</cp:coreProperties>
</file>